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8516" w14:textId="1EDD04DF" w:rsidR="00397953" w:rsidRPr="0040351A" w:rsidRDefault="00C96BBE" w:rsidP="00947819">
      <w:pPr>
        <w:rPr>
          <w:sz w:val="40"/>
          <w:szCs w:val="40"/>
          <w:lang w:val="en-US"/>
        </w:rPr>
      </w:pPr>
      <w:r w:rsidRPr="0040351A">
        <w:rPr>
          <w:sz w:val="40"/>
          <w:szCs w:val="40"/>
          <w:lang w:val="en-US"/>
        </w:rPr>
        <w:t>Press Release</w:t>
      </w:r>
    </w:p>
    <w:p w14:paraId="07F5896B" w14:textId="77777777" w:rsidR="00397953" w:rsidRPr="0040351A" w:rsidRDefault="00397953" w:rsidP="00947819">
      <w:pPr>
        <w:spacing w:line="360" w:lineRule="auto"/>
        <w:ind w:right="-2"/>
        <w:rPr>
          <w:b/>
          <w:sz w:val="24"/>
          <w:lang w:val="en-US"/>
        </w:rPr>
      </w:pPr>
    </w:p>
    <w:p w14:paraId="71A57AFA" w14:textId="49FF03B1" w:rsidR="00947819" w:rsidRPr="0040351A" w:rsidRDefault="00BA50A3" w:rsidP="00947819">
      <w:pPr>
        <w:spacing w:line="360" w:lineRule="auto"/>
        <w:rPr>
          <w:b/>
          <w:sz w:val="24"/>
          <w:lang w:val="en-US"/>
        </w:rPr>
      </w:pPr>
      <w:r w:rsidRPr="00BA50A3">
        <w:rPr>
          <w:b/>
          <w:sz w:val="24"/>
          <w:lang w:val="en-US"/>
        </w:rPr>
        <w:t xml:space="preserve">Mounting filling level sensors: </w:t>
      </w:r>
      <w:r>
        <w:rPr>
          <w:b/>
          <w:sz w:val="24"/>
          <w:lang w:val="en-US"/>
        </w:rPr>
        <w:t>t</w:t>
      </w:r>
      <w:r w:rsidRPr="00BA50A3">
        <w:rPr>
          <w:b/>
          <w:sz w:val="24"/>
          <w:lang w:val="en-US"/>
        </w:rPr>
        <w:t>ight, hygienic, exchangeable</w:t>
      </w:r>
    </w:p>
    <w:p w14:paraId="746BAFFE" w14:textId="77777777" w:rsidR="00397953" w:rsidRPr="0040351A" w:rsidRDefault="00397953" w:rsidP="00947819">
      <w:pPr>
        <w:spacing w:line="360" w:lineRule="auto"/>
        <w:ind w:right="-2"/>
        <w:rPr>
          <w:lang w:val="en-US"/>
        </w:rPr>
      </w:pPr>
    </w:p>
    <w:p w14:paraId="624BA81F" w14:textId="678A6EBB" w:rsidR="00947819" w:rsidRPr="0040351A" w:rsidRDefault="00BA50A3" w:rsidP="00947819">
      <w:pPr>
        <w:pStyle w:val="Kopfzeile"/>
        <w:tabs>
          <w:tab w:val="clear" w:pos="4536"/>
          <w:tab w:val="clear" w:pos="9072"/>
        </w:tabs>
        <w:spacing w:line="360" w:lineRule="auto"/>
        <w:ind w:right="-2"/>
        <w:jc w:val="both"/>
        <w:rPr>
          <w:lang w:val="en-US"/>
        </w:rPr>
      </w:pPr>
      <w:r w:rsidRPr="00BA50A3">
        <w:rPr>
          <w:lang w:val="en-US"/>
        </w:rPr>
        <w:t>PiL offers a range of mounting solutions for making ultrasound measurements in closed containers to reliably and precisely detect the contents or filling level even in challenging applications. Depending on the medium, ultrasonic sensors with metric thread can simply be screwed into the housing wall. It must be ensured that no resonance vibrations occur that could falsify the measurement results. This simple screw-in solution does the job for some applications. Elsewhere, more or less elaborate seals are necessary. The sealing material needs to be super tight and hygienic for food and pharmaceutical applications. The sensors are attached with nuts from the inside and outside. This makes it difficult to replace sensors when necessary: The container has to be opened and the locknut can get lost. This is where PiL has developed a special vibration and resonance-free housing which is firmly mounted to the opening in the container wall from the outside. This then means the sensor can be flexibly replaced at any time as required. Absolute tightness guaranteed. This solution is particularly recommended for applications where sensors have short service lives or those in which the medium must not be contaminated. It is used for monitoring liquids as well as bulk solids and is also suitable for foodstuffs, alkalis and acids, among other things. PiL offers this housing for most of its sensor series.</w:t>
      </w:r>
    </w:p>
    <w:p w14:paraId="6E72B8CF" w14:textId="77777777" w:rsidR="005025F9" w:rsidRPr="0040351A" w:rsidRDefault="005025F9" w:rsidP="00947819">
      <w:pPr>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947819" w:rsidRPr="00BA50A3" w14:paraId="3446EFA7" w14:textId="77777777" w:rsidTr="004D4722">
        <w:tc>
          <w:tcPr>
            <w:tcW w:w="7226" w:type="dxa"/>
          </w:tcPr>
          <w:p w14:paraId="4228DA2E" w14:textId="499BFFCF" w:rsidR="00947819" w:rsidRPr="0040351A" w:rsidRDefault="00A16DDD" w:rsidP="004D4722">
            <w:pPr>
              <w:spacing w:after="120"/>
              <w:jc w:val="center"/>
              <w:rPr>
                <w:lang w:val="en-US"/>
              </w:rPr>
            </w:pPr>
            <w:r>
              <w:rPr>
                <w:noProof/>
              </w:rPr>
              <w:drawing>
                <wp:inline distT="0" distB="0" distL="0" distR="0" wp14:anchorId="2279BD39" wp14:editId="129A6EDE">
                  <wp:extent cx="4533900" cy="14287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1428750"/>
                          </a:xfrm>
                          <a:prstGeom prst="rect">
                            <a:avLst/>
                          </a:prstGeom>
                          <a:noFill/>
                          <a:ln>
                            <a:noFill/>
                          </a:ln>
                        </pic:spPr>
                      </pic:pic>
                    </a:graphicData>
                  </a:graphic>
                </wp:inline>
              </w:drawing>
            </w:r>
          </w:p>
        </w:tc>
      </w:tr>
      <w:tr w:rsidR="00947819" w:rsidRPr="00A16DDD" w14:paraId="50058DE4" w14:textId="77777777" w:rsidTr="004D4722">
        <w:tc>
          <w:tcPr>
            <w:tcW w:w="7226" w:type="dxa"/>
          </w:tcPr>
          <w:p w14:paraId="2064A473" w14:textId="54625E01" w:rsidR="00FB4890" w:rsidRPr="0040351A" w:rsidRDefault="00C96BBE" w:rsidP="00FB4890">
            <w:pPr>
              <w:jc w:val="center"/>
              <w:rPr>
                <w:sz w:val="18"/>
                <w:szCs w:val="18"/>
                <w:lang w:val="en-US"/>
              </w:rPr>
            </w:pPr>
            <w:r w:rsidRPr="0040351A">
              <w:rPr>
                <w:b/>
                <w:sz w:val="18"/>
                <w:szCs w:val="18"/>
                <w:lang w:val="en-US"/>
              </w:rPr>
              <w:t>Caption</w:t>
            </w:r>
            <w:r w:rsidR="00947819" w:rsidRPr="0040351A">
              <w:rPr>
                <w:b/>
                <w:sz w:val="18"/>
                <w:szCs w:val="18"/>
                <w:lang w:val="en-US"/>
              </w:rPr>
              <w:t>:</w:t>
            </w:r>
            <w:r w:rsidR="00947819" w:rsidRPr="0040351A">
              <w:rPr>
                <w:sz w:val="18"/>
                <w:szCs w:val="18"/>
                <w:lang w:val="en-US"/>
              </w:rPr>
              <w:t xml:space="preserve"> </w:t>
            </w:r>
            <w:r w:rsidR="00BA50A3" w:rsidRPr="00BA50A3">
              <w:rPr>
                <w:sz w:val="18"/>
                <w:szCs w:val="18"/>
                <w:lang w:val="en-US"/>
              </w:rPr>
              <w:t>Ultrasonic filling level sensors that can be screwed in, with a seal or with vibration and resonance-free housing, making it easy to change the sensor and possible log content and filling levels in closed containers without contaminating media</w:t>
            </w:r>
          </w:p>
        </w:tc>
      </w:tr>
    </w:tbl>
    <w:p w14:paraId="002153ED" w14:textId="77777777" w:rsidR="00947819" w:rsidRPr="0040351A" w:rsidRDefault="00947819" w:rsidP="00947819">
      <w:pPr>
        <w:spacing w:line="360" w:lineRule="auto"/>
        <w:jc w:val="both"/>
        <w:rPr>
          <w:lang w:val="en-US"/>
        </w:rPr>
      </w:pPr>
    </w:p>
    <w:p w14:paraId="199D5463" w14:textId="32EB3CB7" w:rsidR="000D3D1B" w:rsidRPr="0040351A" w:rsidRDefault="00BA50A3" w:rsidP="00947819">
      <w:pPr>
        <w:spacing w:line="360" w:lineRule="auto"/>
        <w:jc w:val="both"/>
        <w:rPr>
          <w:lang w:val="en-US"/>
        </w:rPr>
      </w:pPr>
      <w:r w:rsidRPr="00BA50A3">
        <w:rPr>
          <w:lang w:val="en-US"/>
        </w:rPr>
        <w:t>The measurement solution reliability not only depends on the use of robust sensor technology, but also on specific design features of the selected sensor models, their application-specific configuration, and correct placement. That is why PiL, as a specialist for industrial ultrasonic sensor technology, supports its customers with comprehensive application know-how, detailed consultation, and where required, is happy to carry out customized modifications of its products as required.</w:t>
      </w:r>
    </w:p>
    <w:p w14:paraId="5287C81A" w14:textId="77777777" w:rsidR="000D3D1B" w:rsidRPr="0040351A" w:rsidRDefault="000D3D1B" w:rsidP="00947819">
      <w:pPr>
        <w:spacing w:line="360" w:lineRule="auto"/>
        <w:jc w:val="both"/>
        <w:rPr>
          <w:lang w:val="en-US"/>
        </w:rPr>
      </w:pPr>
    </w:p>
    <w:p w14:paraId="3E14790B" w14:textId="77777777" w:rsidR="004F59DB" w:rsidRPr="0040351A" w:rsidRDefault="004F59DB" w:rsidP="004F59DB">
      <w:pPr>
        <w:jc w:val="both"/>
        <w:rPr>
          <w:lang w:val="en-US"/>
        </w:rPr>
      </w:pPr>
    </w:p>
    <w:tbl>
      <w:tblPr>
        <w:tblW w:w="0" w:type="auto"/>
        <w:tblLayout w:type="fixed"/>
        <w:tblLook w:val="04A0" w:firstRow="1" w:lastRow="0" w:firstColumn="1" w:lastColumn="0" w:noHBand="0" w:noVBand="1"/>
      </w:tblPr>
      <w:tblGrid>
        <w:gridCol w:w="1177"/>
        <w:gridCol w:w="3527"/>
        <w:gridCol w:w="1424"/>
        <w:gridCol w:w="1174"/>
      </w:tblGrid>
      <w:tr w:rsidR="004F59DB" w:rsidRPr="0040351A" w14:paraId="1563206B" w14:textId="77777777" w:rsidTr="00B95DD3">
        <w:tc>
          <w:tcPr>
            <w:tcW w:w="1177" w:type="dxa"/>
            <w:shd w:val="clear" w:color="auto" w:fill="auto"/>
          </w:tcPr>
          <w:p w14:paraId="32746E8B" w14:textId="6DA52FC3" w:rsidR="004F59DB" w:rsidRPr="0040351A" w:rsidRDefault="00C96BBE" w:rsidP="004F59DB">
            <w:pPr>
              <w:rPr>
                <w:sz w:val="18"/>
                <w:szCs w:val="18"/>
                <w:lang w:val="en-US"/>
              </w:rPr>
            </w:pPr>
            <w:r w:rsidRPr="0040351A">
              <w:rPr>
                <w:sz w:val="18"/>
                <w:szCs w:val="18"/>
                <w:lang w:val="en-US"/>
              </w:rPr>
              <w:t>Image/s</w:t>
            </w:r>
            <w:r w:rsidR="000D0C93" w:rsidRPr="0040351A">
              <w:rPr>
                <w:sz w:val="18"/>
                <w:szCs w:val="18"/>
                <w:lang w:val="en-US"/>
              </w:rPr>
              <w:t>:</w:t>
            </w:r>
          </w:p>
        </w:tc>
        <w:tc>
          <w:tcPr>
            <w:tcW w:w="3527" w:type="dxa"/>
            <w:shd w:val="clear" w:color="auto" w:fill="auto"/>
          </w:tcPr>
          <w:p w14:paraId="37C19247" w14:textId="4251918C" w:rsidR="004F59DB" w:rsidRPr="0040351A" w:rsidRDefault="00BA50A3" w:rsidP="004F59DB">
            <w:pPr>
              <w:rPr>
                <w:sz w:val="18"/>
                <w:szCs w:val="18"/>
                <w:lang w:val="en-US"/>
              </w:rPr>
            </w:pPr>
            <w:r>
              <w:rPr>
                <w:sz w:val="18"/>
                <w:szCs w:val="18"/>
              </w:rPr>
              <w:t>pil_</w:t>
            </w:r>
            <w:r w:rsidRPr="001D7F3A">
              <w:rPr>
                <w:sz w:val="18"/>
                <w:szCs w:val="18"/>
              </w:rPr>
              <w:t>us_sensor_installation</w:t>
            </w:r>
          </w:p>
        </w:tc>
        <w:tc>
          <w:tcPr>
            <w:tcW w:w="1424" w:type="dxa"/>
            <w:shd w:val="clear" w:color="auto" w:fill="auto"/>
          </w:tcPr>
          <w:p w14:paraId="18158816" w14:textId="363E5024" w:rsidR="004F59DB" w:rsidRPr="0040351A" w:rsidRDefault="00C96BBE" w:rsidP="004F59DB">
            <w:pPr>
              <w:rPr>
                <w:sz w:val="18"/>
                <w:szCs w:val="18"/>
                <w:lang w:val="en-US"/>
              </w:rPr>
            </w:pPr>
            <w:r w:rsidRPr="0040351A">
              <w:rPr>
                <w:sz w:val="18"/>
                <w:szCs w:val="18"/>
                <w:lang w:val="en-US"/>
              </w:rPr>
              <w:t>Characters</w:t>
            </w:r>
            <w:r w:rsidR="004F59DB" w:rsidRPr="0040351A">
              <w:rPr>
                <w:sz w:val="18"/>
                <w:szCs w:val="18"/>
                <w:lang w:val="en-US"/>
              </w:rPr>
              <w:t>:</w:t>
            </w:r>
          </w:p>
        </w:tc>
        <w:tc>
          <w:tcPr>
            <w:tcW w:w="1174" w:type="dxa"/>
            <w:shd w:val="clear" w:color="auto" w:fill="auto"/>
          </w:tcPr>
          <w:p w14:paraId="0D1262C0" w14:textId="57285A55" w:rsidR="004F59DB" w:rsidRPr="0040351A" w:rsidRDefault="00BA50A3" w:rsidP="004F59DB">
            <w:pPr>
              <w:jc w:val="right"/>
              <w:rPr>
                <w:sz w:val="18"/>
                <w:szCs w:val="18"/>
                <w:lang w:val="en-US"/>
              </w:rPr>
            </w:pPr>
            <w:r>
              <w:rPr>
                <w:sz w:val="18"/>
                <w:szCs w:val="18"/>
                <w:lang w:val="en-US"/>
              </w:rPr>
              <w:t>1898</w:t>
            </w:r>
          </w:p>
        </w:tc>
      </w:tr>
      <w:tr w:rsidR="004F59DB" w:rsidRPr="0040351A" w14:paraId="7DED594E" w14:textId="77777777" w:rsidTr="00167DAA">
        <w:tc>
          <w:tcPr>
            <w:tcW w:w="1177" w:type="dxa"/>
            <w:shd w:val="clear" w:color="auto" w:fill="auto"/>
          </w:tcPr>
          <w:p w14:paraId="16DF52FC" w14:textId="1D60B0B4" w:rsidR="004F59DB" w:rsidRPr="0040351A" w:rsidRDefault="00C96BBE" w:rsidP="004F59DB">
            <w:pPr>
              <w:spacing w:before="120"/>
              <w:rPr>
                <w:sz w:val="18"/>
                <w:szCs w:val="18"/>
                <w:lang w:val="en-US"/>
              </w:rPr>
            </w:pPr>
            <w:r w:rsidRPr="0040351A">
              <w:rPr>
                <w:sz w:val="18"/>
                <w:szCs w:val="18"/>
                <w:lang w:val="en-US"/>
              </w:rPr>
              <w:t xml:space="preserve">File </w:t>
            </w:r>
            <w:r w:rsidR="000D0C93" w:rsidRPr="0040351A">
              <w:rPr>
                <w:sz w:val="18"/>
                <w:szCs w:val="18"/>
                <w:lang w:val="en-US"/>
              </w:rPr>
              <w:t>name</w:t>
            </w:r>
            <w:r w:rsidR="004F59DB" w:rsidRPr="0040351A">
              <w:rPr>
                <w:sz w:val="18"/>
                <w:szCs w:val="18"/>
                <w:lang w:val="en-US"/>
              </w:rPr>
              <w:t>:</w:t>
            </w:r>
          </w:p>
        </w:tc>
        <w:tc>
          <w:tcPr>
            <w:tcW w:w="3527" w:type="dxa"/>
            <w:shd w:val="clear" w:color="auto" w:fill="auto"/>
          </w:tcPr>
          <w:p w14:paraId="107F442C" w14:textId="668D1999" w:rsidR="004F59DB" w:rsidRPr="00BA50A3" w:rsidRDefault="00BA50A3" w:rsidP="004F59DB">
            <w:pPr>
              <w:spacing w:before="120"/>
              <w:rPr>
                <w:sz w:val="18"/>
                <w:szCs w:val="18"/>
              </w:rPr>
            </w:pPr>
            <w:r w:rsidRPr="00BA50A3">
              <w:rPr>
                <w:sz w:val="18"/>
                <w:szCs w:val="18"/>
              </w:rPr>
              <w:t>202109020_pm_pil-us-fuellstandsensoren_en</w:t>
            </w:r>
          </w:p>
        </w:tc>
        <w:tc>
          <w:tcPr>
            <w:tcW w:w="1424" w:type="dxa"/>
            <w:shd w:val="clear" w:color="auto" w:fill="auto"/>
          </w:tcPr>
          <w:p w14:paraId="7D670F6B" w14:textId="1EF14852" w:rsidR="004F59DB" w:rsidRPr="0040351A" w:rsidRDefault="004F59DB" w:rsidP="004F59DB">
            <w:pPr>
              <w:spacing w:before="120"/>
              <w:rPr>
                <w:sz w:val="18"/>
                <w:szCs w:val="18"/>
                <w:lang w:val="en-US"/>
              </w:rPr>
            </w:pPr>
            <w:r w:rsidRPr="0040351A">
              <w:rPr>
                <w:sz w:val="18"/>
                <w:szCs w:val="18"/>
                <w:lang w:val="en-US"/>
              </w:rPr>
              <w:t>Dat</w:t>
            </w:r>
            <w:r w:rsidR="00C96BBE" w:rsidRPr="0040351A">
              <w:rPr>
                <w:sz w:val="18"/>
                <w:szCs w:val="18"/>
                <w:lang w:val="en-US"/>
              </w:rPr>
              <w:t>e</w:t>
            </w:r>
            <w:r w:rsidRPr="0040351A">
              <w:rPr>
                <w:sz w:val="18"/>
                <w:szCs w:val="18"/>
                <w:lang w:val="en-US"/>
              </w:rPr>
              <w:t>:</w:t>
            </w:r>
          </w:p>
        </w:tc>
        <w:tc>
          <w:tcPr>
            <w:tcW w:w="1174" w:type="dxa"/>
            <w:shd w:val="clear" w:color="auto" w:fill="auto"/>
          </w:tcPr>
          <w:p w14:paraId="75C767FD" w14:textId="3CADD3E1" w:rsidR="004F59DB" w:rsidRPr="0040351A" w:rsidRDefault="00276A1A" w:rsidP="004F59DB">
            <w:pPr>
              <w:spacing w:before="120"/>
              <w:jc w:val="right"/>
              <w:rPr>
                <w:sz w:val="18"/>
                <w:szCs w:val="18"/>
                <w:lang w:val="en-US"/>
              </w:rPr>
            </w:pPr>
            <w:r>
              <w:rPr>
                <w:sz w:val="18"/>
                <w:szCs w:val="18"/>
                <w:lang w:val="en-US"/>
              </w:rPr>
              <w:t>09-22-2021</w:t>
            </w:r>
          </w:p>
        </w:tc>
      </w:tr>
      <w:tr w:rsidR="00167DAA" w:rsidRPr="00BA50A3" w14:paraId="11CC4570" w14:textId="77777777" w:rsidTr="00167DAA">
        <w:tc>
          <w:tcPr>
            <w:tcW w:w="7302" w:type="dxa"/>
            <w:gridSpan w:val="4"/>
            <w:tcBorders>
              <w:bottom w:val="single" w:sz="4" w:space="0" w:color="auto"/>
            </w:tcBorders>
            <w:shd w:val="clear" w:color="auto" w:fill="auto"/>
          </w:tcPr>
          <w:p w14:paraId="3928ECB0" w14:textId="77777777" w:rsidR="00167DAA" w:rsidRPr="00BA50A3" w:rsidRDefault="00167DAA" w:rsidP="00167DAA">
            <w:pPr>
              <w:spacing w:before="120" w:after="120"/>
              <w:rPr>
                <w:b/>
                <w:sz w:val="16"/>
              </w:rPr>
            </w:pPr>
            <w:r w:rsidRPr="00BA50A3">
              <w:rPr>
                <w:b/>
                <w:sz w:val="16"/>
              </w:rPr>
              <w:t>About PIL</w:t>
            </w:r>
          </w:p>
          <w:p w14:paraId="720CF865" w14:textId="6B8C2126" w:rsidR="00167DAA" w:rsidRPr="00BA50A3" w:rsidRDefault="00BA50A3" w:rsidP="00167DAA">
            <w:pPr>
              <w:jc w:val="both"/>
              <w:rPr>
                <w:sz w:val="16"/>
                <w:lang w:val="en-US"/>
              </w:rPr>
            </w:pPr>
            <w:r w:rsidRPr="00BA50A3">
              <w:rPr>
                <w:sz w:val="16"/>
                <w:lang w:val="en-US"/>
              </w:rPr>
              <w:t>PiL Sensoren GmbH, with its headquarters in Erlensee near Frankfurt/Main is a pioneer of ultrasonic technology and has been developing, producing, and selling standard and customized sensor solutions for industrial applications since 1990. Together with Inelta Sensorsystem GmbH &amp; Co. KG (Taufkirchen near Munich) and VYPRO s.r.o. (Trenčín, Slovakia), PiL offers a wide range of products for measuring displacement and position as well as force, pressure, and inclination. The range of products we offer includes force sensors, sensor signal amplifiers, pressure switches, capacitive sensors, and ultrasonic sensors. Our portfolio is nicely rounded off with cable and connector assembly services.</w:t>
            </w:r>
          </w:p>
          <w:p w14:paraId="5983010D" w14:textId="0D3739CD" w:rsidR="00167DAA" w:rsidRPr="00BA50A3" w:rsidRDefault="00BA50A3" w:rsidP="00BA50A3">
            <w:pPr>
              <w:spacing w:after="120"/>
              <w:jc w:val="both"/>
              <w:rPr>
                <w:sz w:val="18"/>
                <w:szCs w:val="18"/>
                <w:lang w:val="en-US"/>
              </w:rPr>
            </w:pPr>
            <w:r w:rsidRPr="00BA50A3">
              <w:rPr>
                <w:sz w:val="16"/>
                <w:lang w:val="en-US"/>
              </w:rPr>
              <w:t>Most of the group of companies’ customers are in industrial automation, mechanical engineering, hydraulics, medical technology as well as the aerospace industry. We especially focus on industry and customer-specific sensor solutions and are constantly expanding this focus with interdisciplinary know-how.</w:t>
            </w:r>
          </w:p>
        </w:tc>
      </w:tr>
      <w:tr w:rsidR="004F59DB" w:rsidRPr="0040351A" w14:paraId="1D4053F0" w14:textId="77777777" w:rsidTr="00167DAA">
        <w:tc>
          <w:tcPr>
            <w:tcW w:w="4704" w:type="dxa"/>
            <w:gridSpan w:val="2"/>
            <w:tcBorders>
              <w:top w:val="single" w:sz="4" w:space="0" w:color="auto"/>
            </w:tcBorders>
            <w:shd w:val="clear" w:color="auto" w:fill="auto"/>
          </w:tcPr>
          <w:p w14:paraId="5396D72F" w14:textId="000CDA2E" w:rsidR="004F59DB" w:rsidRPr="00BA50A3" w:rsidRDefault="00C96BBE" w:rsidP="00167DAA">
            <w:pPr>
              <w:spacing w:before="120"/>
              <w:rPr>
                <w:b/>
              </w:rPr>
            </w:pPr>
            <w:r w:rsidRPr="00BA50A3">
              <w:rPr>
                <w:b/>
              </w:rPr>
              <w:t>C</w:t>
            </w:r>
            <w:r w:rsidR="004F59DB" w:rsidRPr="00BA50A3">
              <w:rPr>
                <w:b/>
              </w:rPr>
              <w:t>onta</w:t>
            </w:r>
            <w:r w:rsidR="00167DAA" w:rsidRPr="00BA50A3">
              <w:rPr>
                <w:b/>
              </w:rPr>
              <w:t>c</w:t>
            </w:r>
            <w:r w:rsidR="004F59DB" w:rsidRPr="00BA50A3">
              <w:rPr>
                <w:b/>
              </w:rPr>
              <w:t>t:</w:t>
            </w:r>
          </w:p>
          <w:p w14:paraId="5CCA0B00" w14:textId="4C0BA084" w:rsidR="004F59DB" w:rsidRPr="00BA50A3" w:rsidRDefault="002A4204" w:rsidP="002A4204">
            <w:pPr>
              <w:pStyle w:val="berschrift2"/>
              <w:ind w:right="-70"/>
              <w:jc w:val="left"/>
              <w:rPr>
                <w:sz w:val="20"/>
              </w:rPr>
            </w:pPr>
            <w:r w:rsidRPr="00BA50A3">
              <w:rPr>
                <w:sz w:val="20"/>
              </w:rPr>
              <w:t>PIL Sensoren GmbH</w:t>
            </w:r>
            <w:r w:rsidRPr="00BA50A3">
              <w:rPr>
                <w:sz w:val="20"/>
              </w:rPr>
              <w:br/>
              <w:t>Zweigstelle Süd</w:t>
            </w:r>
          </w:p>
          <w:p w14:paraId="4E14F28A" w14:textId="76A54FA7" w:rsidR="004F59DB" w:rsidRPr="00BA50A3" w:rsidRDefault="007D505B" w:rsidP="002A4204">
            <w:pPr>
              <w:pStyle w:val="Kopfzeile"/>
              <w:tabs>
                <w:tab w:val="clear" w:pos="4536"/>
                <w:tab w:val="clear" w:pos="9072"/>
              </w:tabs>
              <w:spacing w:before="120" w:after="120"/>
            </w:pPr>
            <w:r w:rsidRPr="00BA50A3">
              <w:t>Reinhard Koch</w:t>
            </w:r>
          </w:p>
          <w:p w14:paraId="14A9756C" w14:textId="5AB53B0A" w:rsidR="004F59DB" w:rsidRPr="00BA50A3" w:rsidRDefault="002A4204" w:rsidP="002A4204">
            <w:r w:rsidRPr="00BA50A3">
              <w:t>Ludwig-B</w:t>
            </w:r>
            <w:r w:rsidR="00167DAA" w:rsidRPr="00BA50A3">
              <w:t>oe</w:t>
            </w:r>
            <w:r w:rsidRPr="00BA50A3">
              <w:t>lkow-Allee 22</w:t>
            </w:r>
          </w:p>
          <w:p w14:paraId="440A692E" w14:textId="081AC04D" w:rsidR="004F59DB" w:rsidRPr="0040351A" w:rsidRDefault="002A4204" w:rsidP="002A4204">
            <w:pPr>
              <w:rPr>
                <w:lang w:val="en-US"/>
              </w:rPr>
            </w:pPr>
            <w:r w:rsidRPr="0040351A">
              <w:rPr>
                <w:lang w:val="en-US"/>
              </w:rPr>
              <w:t>82024 Taufkirchen</w:t>
            </w:r>
          </w:p>
          <w:p w14:paraId="054FF630" w14:textId="66B05989" w:rsidR="00167DAA" w:rsidRPr="0040351A" w:rsidRDefault="00167DAA" w:rsidP="002A4204">
            <w:pPr>
              <w:rPr>
                <w:lang w:val="en-US"/>
              </w:rPr>
            </w:pPr>
            <w:r w:rsidRPr="0040351A">
              <w:rPr>
                <w:lang w:val="en-US"/>
              </w:rPr>
              <w:t>Germany</w:t>
            </w:r>
          </w:p>
          <w:p w14:paraId="781EE37C" w14:textId="245F5952" w:rsidR="002A4204" w:rsidRPr="0040351A" w:rsidRDefault="00167DAA" w:rsidP="002A4204">
            <w:pPr>
              <w:spacing w:before="120"/>
              <w:rPr>
                <w:lang w:val="en-US"/>
              </w:rPr>
            </w:pPr>
            <w:r w:rsidRPr="0040351A">
              <w:rPr>
                <w:lang w:val="en-US"/>
              </w:rPr>
              <w:t>Phone</w:t>
            </w:r>
            <w:r w:rsidR="004F59DB" w:rsidRPr="0040351A">
              <w:rPr>
                <w:lang w:val="en-US"/>
              </w:rPr>
              <w:t xml:space="preserve">: </w:t>
            </w:r>
            <w:r w:rsidRPr="0040351A">
              <w:rPr>
                <w:lang w:val="en-US"/>
              </w:rPr>
              <w:t xml:space="preserve">+49 </w:t>
            </w:r>
            <w:r w:rsidR="002A4204" w:rsidRPr="0040351A">
              <w:rPr>
                <w:lang w:val="en-US"/>
              </w:rPr>
              <w:t>89 / 452 245-0</w:t>
            </w:r>
          </w:p>
          <w:p w14:paraId="51CC8F01" w14:textId="0F347C5D" w:rsidR="002A4204" w:rsidRPr="0040351A" w:rsidRDefault="002A4204" w:rsidP="002A4204">
            <w:pPr>
              <w:rPr>
                <w:lang w:val="en-US"/>
              </w:rPr>
            </w:pPr>
            <w:r w:rsidRPr="0040351A">
              <w:rPr>
                <w:lang w:val="en-US"/>
              </w:rPr>
              <w:t xml:space="preserve">Fax: </w:t>
            </w:r>
            <w:r w:rsidR="00167DAA" w:rsidRPr="0040351A">
              <w:rPr>
                <w:lang w:val="en-US"/>
              </w:rPr>
              <w:t xml:space="preserve">+49 </w:t>
            </w:r>
            <w:r w:rsidRPr="0040351A">
              <w:rPr>
                <w:lang w:val="en-US"/>
              </w:rPr>
              <w:t>89 / 452 245-744</w:t>
            </w:r>
          </w:p>
          <w:p w14:paraId="70837F10" w14:textId="1EF640A4" w:rsidR="002A4204" w:rsidRPr="0040351A" w:rsidRDefault="004F59DB" w:rsidP="002A4204">
            <w:pPr>
              <w:rPr>
                <w:lang w:val="en-US"/>
              </w:rPr>
            </w:pPr>
            <w:r w:rsidRPr="0040351A">
              <w:rPr>
                <w:lang w:val="en-US"/>
              </w:rPr>
              <w:t>E</w:t>
            </w:r>
            <w:r w:rsidR="00167DAA" w:rsidRPr="0040351A">
              <w:rPr>
                <w:lang w:val="en-US"/>
              </w:rPr>
              <w:t>m</w:t>
            </w:r>
            <w:r w:rsidRPr="0040351A">
              <w:rPr>
                <w:lang w:val="en-US"/>
              </w:rPr>
              <w:t xml:space="preserve">ail: </w:t>
            </w:r>
            <w:r w:rsidR="002A4204" w:rsidRPr="0040351A">
              <w:rPr>
                <w:lang w:val="en-US"/>
              </w:rPr>
              <w:t>marketing@pil.de</w:t>
            </w:r>
          </w:p>
          <w:p w14:paraId="700C3CF4" w14:textId="664D6A61" w:rsidR="0079055A" w:rsidRPr="0040351A" w:rsidRDefault="004F59DB" w:rsidP="002A4204">
            <w:pPr>
              <w:rPr>
                <w:sz w:val="18"/>
                <w:szCs w:val="18"/>
                <w:lang w:val="en-US"/>
              </w:rPr>
            </w:pPr>
            <w:r w:rsidRPr="0040351A">
              <w:rPr>
                <w:lang w:val="en-US"/>
              </w:rPr>
              <w:t xml:space="preserve">Internet: </w:t>
            </w:r>
            <w:r w:rsidR="002A4204" w:rsidRPr="0040351A">
              <w:rPr>
                <w:lang w:val="en-US"/>
              </w:rPr>
              <w:t>www.pil.de</w:t>
            </w:r>
          </w:p>
        </w:tc>
        <w:tc>
          <w:tcPr>
            <w:tcW w:w="2598" w:type="dxa"/>
            <w:gridSpan w:val="2"/>
            <w:tcBorders>
              <w:top w:val="single" w:sz="4" w:space="0" w:color="auto"/>
            </w:tcBorders>
            <w:shd w:val="clear" w:color="auto" w:fill="auto"/>
          </w:tcPr>
          <w:p w14:paraId="208B5A39" w14:textId="77777777" w:rsidR="004F59DB" w:rsidRPr="00BA50A3" w:rsidRDefault="004F59DB" w:rsidP="00167DAA">
            <w:pPr>
              <w:spacing w:before="360"/>
              <w:rPr>
                <w:sz w:val="16"/>
              </w:rPr>
            </w:pPr>
            <w:r w:rsidRPr="00BA50A3">
              <w:rPr>
                <w:sz w:val="16"/>
              </w:rPr>
              <w:t>gii die Presse-Agentur GmbH</w:t>
            </w:r>
          </w:p>
          <w:p w14:paraId="1D1100AB" w14:textId="61599575" w:rsidR="004F59DB" w:rsidRPr="0040351A" w:rsidRDefault="004F59DB" w:rsidP="004F59DB">
            <w:pPr>
              <w:rPr>
                <w:sz w:val="16"/>
                <w:lang w:val="en-US"/>
              </w:rPr>
            </w:pPr>
            <w:r w:rsidRPr="00BA50A3">
              <w:rPr>
                <w:sz w:val="16"/>
              </w:rPr>
              <w:t>Immanuelkirchstr</w:t>
            </w:r>
            <w:r w:rsidR="00167DAA" w:rsidRPr="00BA50A3">
              <w:rPr>
                <w:sz w:val="16"/>
              </w:rPr>
              <w:t>.</w:t>
            </w:r>
            <w:r w:rsidRPr="00BA50A3">
              <w:rPr>
                <w:sz w:val="16"/>
              </w:rPr>
              <w:t xml:space="preserve"> </w:t>
            </w:r>
            <w:r w:rsidRPr="0040351A">
              <w:rPr>
                <w:sz w:val="16"/>
                <w:lang w:val="en-US"/>
              </w:rPr>
              <w:t>12</w:t>
            </w:r>
          </w:p>
          <w:p w14:paraId="3053704C" w14:textId="44C79ACC" w:rsidR="004F59DB" w:rsidRPr="0040351A" w:rsidRDefault="004F59DB" w:rsidP="004F59DB">
            <w:pPr>
              <w:rPr>
                <w:sz w:val="16"/>
                <w:lang w:val="en-US"/>
              </w:rPr>
            </w:pPr>
            <w:r w:rsidRPr="0040351A">
              <w:rPr>
                <w:sz w:val="16"/>
                <w:lang w:val="en-US"/>
              </w:rPr>
              <w:t>10405 Berlin</w:t>
            </w:r>
          </w:p>
          <w:p w14:paraId="388A502A" w14:textId="0FC9FF62" w:rsidR="00167DAA" w:rsidRPr="0040351A" w:rsidRDefault="00167DAA" w:rsidP="004F59DB">
            <w:pPr>
              <w:rPr>
                <w:sz w:val="16"/>
                <w:lang w:val="en-US"/>
              </w:rPr>
            </w:pPr>
            <w:r w:rsidRPr="0040351A">
              <w:rPr>
                <w:sz w:val="16"/>
                <w:lang w:val="en-US"/>
              </w:rPr>
              <w:t>Germany</w:t>
            </w:r>
          </w:p>
          <w:p w14:paraId="0C07D4BA" w14:textId="65DF7AF6" w:rsidR="004F59DB" w:rsidRPr="0040351A" w:rsidRDefault="00167DAA" w:rsidP="004F59DB">
            <w:pPr>
              <w:rPr>
                <w:sz w:val="16"/>
                <w:lang w:val="en-US"/>
              </w:rPr>
            </w:pPr>
            <w:r w:rsidRPr="0040351A">
              <w:rPr>
                <w:sz w:val="16"/>
                <w:lang w:val="en-US"/>
              </w:rPr>
              <w:t>Phone</w:t>
            </w:r>
            <w:r w:rsidR="004F59DB" w:rsidRPr="0040351A">
              <w:rPr>
                <w:sz w:val="16"/>
                <w:lang w:val="en-US"/>
              </w:rPr>
              <w:t xml:space="preserve">: </w:t>
            </w:r>
            <w:r w:rsidRPr="0040351A">
              <w:rPr>
                <w:sz w:val="16"/>
                <w:lang w:val="en-US"/>
              </w:rPr>
              <w:t xml:space="preserve">+49 </w:t>
            </w:r>
            <w:r w:rsidR="004F59DB" w:rsidRPr="0040351A">
              <w:rPr>
                <w:sz w:val="16"/>
                <w:lang w:val="en-US"/>
              </w:rPr>
              <w:t xml:space="preserve">30 </w:t>
            </w:r>
            <w:r w:rsidR="000D0C93" w:rsidRPr="0040351A">
              <w:rPr>
                <w:sz w:val="16"/>
                <w:lang w:val="en-US"/>
              </w:rPr>
              <w:t>/</w:t>
            </w:r>
            <w:r w:rsidR="004F59DB" w:rsidRPr="0040351A">
              <w:rPr>
                <w:sz w:val="16"/>
                <w:lang w:val="en-US"/>
              </w:rPr>
              <w:t xml:space="preserve"> 538 965-0</w:t>
            </w:r>
          </w:p>
          <w:p w14:paraId="1BB157A6" w14:textId="41A33B04" w:rsidR="002A4204" w:rsidRPr="0040351A" w:rsidRDefault="004F59DB" w:rsidP="004F59DB">
            <w:pPr>
              <w:rPr>
                <w:sz w:val="16"/>
                <w:lang w:val="en-US"/>
              </w:rPr>
            </w:pPr>
            <w:r w:rsidRPr="0040351A">
              <w:rPr>
                <w:sz w:val="16"/>
                <w:lang w:val="en-US"/>
              </w:rPr>
              <w:t>E</w:t>
            </w:r>
            <w:r w:rsidR="00167DAA" w:rsidRPr="0040351A">
              <w:rPr>
                <w:sz w:val="16"/>
                <w:lang w:val="en-US"/>
              </w:rPr>
              <w:t>m</w:t>
            </w:r>
            <w:r w:rsidRPr="0040351A">
              <w:rPr>
                <w:sz w:val="16"/>
                <w:lang w:val="en-US"/>
              </w:rPr>
              <w:t>ail:</w:t>
            </w:r>
            <w:r w:rsidR="002A4204" w:rsidRPr="0040351A">
              <w:rPr>
                <w:sz w:val="16"/>
                <w:lang w:val="en-US"/>
              </w:rPr>
              <w:t xml:space="preserve"> info@gii.de</w:t>
            </w:r>
          </w:p>
          <w:p w14:paraId="6364633F" w14:textId="6993E221" w:rsidR="0079055A" w:rsidRPr="0040351A" w:rsidRDefault="002A4204" w:rsidP="002A4204">
            <w:pPr>
              <w:rPr>
                <w:sz w:val="18"/>
                <w:szCs w:val="18"/>
                <w:lang w:val="en-US"/>
              </w:rPr>
            </w:pPr>
            <w:r w:rsidRPr="0040351A">
              <w:rPr>
                <w:sz w:val="16"/>
                <w:lang w:val="en-US"/>
              </w:rPr>
              <w:t>Internet: www.gii.de</w:t>
            </w:r>
          </w:p>
        </w:tc>
      </w:tr>
    </w:tbl>
    <w:p w14:paraId="47E0CED1" w14:textId="77777777" w:rsidR="004F59DB" w:rsidRPr="0040351A" w:rsidRDefault="004F59DB" w:rsidP="004F59DB">
      <w:pPr>
        <w:rPr>
          <w:lang w:val="en-US"/>
        </w:rPr>
      </w:pPr>
    </w:p>
    <w:sectPr w:rsidR="004F59DB" w:rsidRPr="0040351A" w:rsidSect="00D16B4E">
      <w:headerReference w:type="default" r:id="rId8"/>
      <w:footerReference w:type="default" r:id="rId9"/>
      <w:headerReference w:type="first" r:id="rId10"/>
      <w:footerReference w:type="first" r:id="rId11"/>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76B1" w14:textId="77777777" w:rsidR="00E8677D" w:rsidRDefault="00E8677D">
      <w:r>
        <w:separator/>
      </w:r>
    </w:p>
  </w:endnote>
  <w:endnote w:type="continuationSeparator" w:id="0">
    <w:p w14:paraId="55C6A926" w14:textId="77777777" w:rsidR="00E8677D" w:rsidRDefault="00E8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charset w:val="01"/>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B483"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D29D"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BDD4A" w14:textId="77777777" w:rsidR="00E8677D" w:rsidRDefault="00E8677D">
      <w:r>
        <w:separator/>
      </w:r>
    </w:p>
  </w:footnote>
  <w:footnote w:type="continuationSeparator" w:id="0">
    <w:p w14:paraId="615951A7" w14:textId="77777777" w:rsidR="00E8677D" w:rsidRDefault="00E86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9460" w14:textId="096CAC4E" w:rsidR="00397953" w:rsidRPr="00C96BBE" w:rsidRDefault="00A16DDD" w:rsidP="00947819">
    <w:pPr>
      <w:pStyle w:val="Kopfzeile"/>
      <w:tabs>
        <w:tab w:val="clear" w:pos="4536"/>
        <w:tab w:val="clear" w:pos="9072"/>
      </w:tabs>
      <w:ind w:left="709" w:hanging="709"/>
      <w:rPr>
        <w:rStyle w:val="Seitenzahl"/>
        <w:sz w:val="18"/>
        <w:lang w:val="en-US"/>
      </w:rPr>
    </w:pPr>
    <w:r>
      <w:rPr>
        <w:noProof/>
        <w:lang w:val="en-US"/>
      </w:rPr>
      <w:drawing>
        <wp:anchor distT="0" distB="0" distL="114300" distR="114300" simplePos="0" relativeHeight="251658240" behindDoc="0" locked="0" layoutInCell="1" allowOverlap="1" wp14:anchorId="578F0A91" wp14:editId="6392950B">
          <wp:simplePos x="0" y="0"/>
          <wp:positionH relativeFrom="margin">
            <wp:posOffset>4979035</wp:posOffset>
          </wp:positionH>
          <wp:positionV relativeFrom="paragraph">
            <wp:posOffset>-122555</wp:posOffset>
          </wp:positionV>
          <wp:extent cx="636905" cy="547370"/>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547370"/>
                  </a:xfrm>
                  <a:prstGeom prst="rect">
                    <a:avLst/>
                  </a:prstGeom>
                  <a:noFill/>
                </pic:spPr>
              </pic:pic>
            </a:graphicData>
          </a:graphic>
          <wp14:sizeRelH relativeFrom="margin">
            <wp14:pctWidth>0</wp14:pctWidth>
          </wp14:sizeRelH>
          <wp14:sizeRelV relativeFrom="margin">
            <wp14:pctHeight>0</wp14:pctHeight>
          </wp14:sizeRelV>
        </wp:anchor>
      </w:drawing>
    </w:r>
    <w:r w:rsidR="00C96BBE" w:rsidRPr="00C96BBE">
      <w:rPr>
        <w:sz w:val="18"/>
        <w:lang w:val="en-US"/>
      </w:rPr>
      <w:t>Pag</w:t>
    </w:r>
    <w:r w:rsidR="00397953" w:rsidRPr="00C96BBE">
      <w:rPr>
        <w:sz w:val="18"/>
        <w:lang w:val="en-US"/>
      </w:rPr>
      <w:t xml:space="preserve">e </w:t>
    </w:r>
    <w:r w:rsidR="00397953" w:rsidRPr="00C96BBE">
      <w:rPr>
        <w:rStyle w:val="Seitenzahl"/>
        <w:sz w:val="18"/>
        <w:lang w:val="en-US"/>
      </w:rPr>
      <w:fldChar w:fldCharType="begin"/>
    </w:r>
    <w:r w:rsidR="00397953" w:rsidRPr="00C96BBE">
      <w:rPr>
        <w:rStyle w:val="Seitenzahl"/>
        <w:sz w:val="18"/>
        <w:lang w:val="en-US"/>
      </w:rPr>
      <w:instrText xml:space="preserve"> PAGE </w:instrText>
    </w:r>
    <w:r w:rsidR="00397953" w:rsidRPr="00C96BBE">
      <w:rPr>
        <w:rStyle w:val="Seitenzahl"/>
        <w:sz w:val="18"/>
        <w:lang w:val="en-US"/>
      </w:rPr>
      <w:fldChar w:fldCharType="separate"/>
    </w:r>
    <w:r w:rsidR="00F3643C" w:rsidRPr="00C96BBE">
      <w:rPr>
        <w:rStyle w:val="Seitenzahl"/>
        <w:noProof/>
        <w:sz w:val="18"/>
        <w:lang w:val="en-US"/>
      </w:rPr>
      <w:t>2</w:t>
    </w:r>
    <w:r w:rsidR="00397953" w:rsidRPr="00C96BBE">
      <w:rPr>
        <w:rStyle w:val="Seitenzahl"/>
        <w:sz w:val="18"/>
        <w:lang w:val="en-US"/>
      </w:rPr>
      <w:fldChar w:fldCharType="end"/>
    </w:r>
    <w:r w:rsidR="00947819" w:rsidRPr="00C96BBE">
      <w:rPr>
        <w:rStyle w:val="Seitenzahl"/>
        <w:sz w:val="18"/>
        <w:lang w:val="en-US"/>
      </w:rPr>
      <w:t>:</w:t>
    </w:r>
    <w:r w:rsidR="00947819" w:rsidRPr="00C96BBE">
      <w:rPr>
        <w:rStyle w:val="Seitenzahl"/>
        <w:sz w:val="18"/>
        <w:lang w:val="en-US"/>
      </w:rPr>
      <w:tab/>
    </w:r>
    <w:r w:rsidR="00BA50A3" w:rsidRPr="00BA50A3">
      <w:rPr>
        <w:rStyle w:val="Seitenzahl"/>
        <w:sz w:val="18"/>
        <w:lang w:val="en-US"/>
      </w:rPr>
      <w:t>Mounting options for US sensors in closed containers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34A4" w14:textId="7FE07F70" w:rsidR="00397953" w:rsidRDefault="00A16DDD">
    <w:pPr>
      <w:pStyle w:val="Kopfzeile"/>
      <w:tabs>
        <w:tab w:val="clear" w:pos="4536"/>
        <w:tab w:val="clear" w:pos="9072"/>
      </w:tabs>
      <w:rPr>
        <w:sz w:val="2"/>
      </w:rPr>
    </w:pPr>
    <w:r>
      <w:rPr>
        <w:noProof/>
      </w:rPr>
      <w:drawing>
        <wp:anchor distT="0" distB="0" distL="114300" distR="114300" simplePos="0" relativeHeight="251657216" behindDoc="0" locked="0" layoutInCell="1" allowOverlap="1" wp14:anchorId="48BCF585" wp14:editId="2206F48D">
          <wp:simplePos x="0" y="0"/>
          <wp:positionH relativeFrom="margin">
            <wp:posOffset>4979035</wp:posOffset>
          </wp:positionH>
          <wp:positionV relativeFrom="paragraph">
            <wp:posOffset>-114935</wp:posOffset>
          </wp:positionV>
          <wp:extent cx="636905" cy="547370"/>
          <wp:effectExtent l="0" t="0" r="0" b="0"/>
          <wp:wrapNone/>
          <wp:docPr id="1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5473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BE"/>
    <w:rsid w:val="0003119F"/>
    <w:rsid w:val="00085BE9"/>
    <w:rsid w:val="00086A6A"/>
    <w:rsid w:val="000D0C93"/>
    <w:rsid w:val="000D3D1B"/>
    <w:rsid w:val="000E7AE5"/>
    <w:rsid w:val="00145013"/>
    <w:rsid w:val="00162BC6"/>
    <w:rsid w:val="00167DAA"/>
    <w:rsid w:val="00267A0E"/>
    <w:rsid w:val="00276A1A"/>
    <w:rsid w:val="002A4204"/>
    <w:rsid w:val="002C607D"/>
    <w:rsid w:val="002C7173"/>
    <w:rsid w:val="002E0264"/>
    <w:rsid w:val="00341AFC"/>
    <w:rsid w:val="00397953"/>
    <w:rsid w:val="003B2C6D"/>
    <w:rsid w:val="003E1CC8"/>
    <w:rsid w:val="003F5DB1"/>
    <w:rsid w:val="0040351A"/>
    <w:rsid w:val="0040522D"/>
    <w:rsid w:val="0042754D"/>
    <w:rsid w:val="004D4722"/>
    <w:rsid w:val="004F59DB"/>
    <w:rsid w:val="0050030F"/>
    <w:rsid w:val="005025F9"/>
    <w:rsid w:val="0060680E"/>
    <w:rsid w:val="0064124C"/>
    <w:rsid w:val="006B381C"/>
    <w:rsid w:val="00700CFC"/>
    <w:rsid w:val="0070201B"/>
    <w:rsid w:val="00712381"/>
    <w:rsid w:val="0079055A"/>
    <w:rsid w:val="007D505B"/>
    <w:rsid w:val="007F10B1"/>
    <w:rsid w:val="008161EE"/>
    <w:rsid w:val="0089496A"/>
    <w:rsid w:val="008B2FCC"/>
    <w:rsid w:val="00947819"/>
    <w:rsid w:val="00965936"/>
    <w:rsid w:val="0099798F"/>
    <w:rsid w:val="009F6B50"/>
    <w:rsid w:val="00A12E04"/>
    <w:rsid w:val="00A16DDD"/>
    <w:rsid w:val="00AD1196"/>
    <w:rsid w:val="00AE4E98"/>
    <w:rsid w:val="00B56C20"/>
    <w:rsid w:val="00B62090"/>
    <w:rsid w:val="00B961DC"/>
    <w:rsid w:val="00BA50A3"/>
    <w:rsid w:val="00BB34D6"/>
    <w:rsid w:val="00BE27C5"/>
    <w:rsid w:val="00BF3F31"/>
    <w:rsid w:val="00C36973"/>
    <w:rsid w:val="00C85113"/>
    <w:rsid w:val="00C96BBE"/>
    <w:rsid w:val="00D16B4E"/>
    <w:rsid w:val="00D206BE"/>
    <w:rsid w:val="00D338AA"/>
    <w:rsid w:val="00DC270B"/>
    <w:rsid w:val="00E03DB1"/>
    <w:rsid w:val="00E8677D"/>
    <w:rsid w:val="00ED4CC3"/>
    <w:rsid w:val="00F3643C"/>
    <w:rsid w:val="00F51B0D"/>
    <w:rsid w:val="00F648FA"/>
    <w:rsid w:val="00FA1966"/>
    <w:rsid w:val="00FB4890"/>
    <w:rsid w:val="00FC7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77B8BDDC"/>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79055A"/>
    <w:rPr>
      <w:color w:val="605E5C"/>
      <w:shd w:val="clear" w:color="auto" w:fill="E1DFDD"/>
    </w:rPr>
  </w:style>
  <w:style w:type="character" w:styleId="Kommentarzeichen">
    <w:name w:val="annotation reference"/>
    <w:uiPriority w:val="99"/>
    <w:semiHidden/>
    <w:unhideWhenUsed/>
    <w:rsid w:val="002A4204"/>
    <w:rPr>
      <w:sz w:val="16"/>
      <w:szCs w:val="16"/>
    </w:rPr>
  </w:style>
  <w:style w:type="paragraph" w:styleId="Kommentartext">
    <w:name w:val="annotation text"/>
    <w:basedOn w:val="Standard"/>
    <w:link w:val="KommentartextZchn"/>
    <w:uiPriority w:val="99"/>
    <w:semiHidden/>
    <w:unhideWhenUsed/>
    <w:rsid w:val="002A4204"/>
  </w:style>
  <w:style w:type="character" w:customStyle="1" w:styleId="KommentartextZchn">
    <w:name w:val="Kommentartext Zchn"/>
    <w:link w:val="Kommentartext"/>
    <w:uiPriority w:val="99"/>
    <w:semiHidden/>
    <w:rsid w:val="002A4204"/>
    <w:rPr>
      <w:rFonts w:ascii="Arial" w:hAnsi="Arial"/>
    </w:rPr>
  </w:style>
  <w:style w:type="paragraph" w:styleId="Kommentarthema">
    <w:name w:val="annotation subject"/>
    <w:basedOn w:val="Kommentartext"/>
    <w:next w:val="Kommentartext"/>
    <w:link w:val="KommentarthemaZchn"/>
    <w:uiPriority w:val="99"/>
    <w:semiHidden/>
    <w:unhideWhenUsed/>
    <w:rsid w:val="002A4204"/>
    <w:rPr>
      <w:b/>
      <w:bCs/>
    </w:rPr>
  </w:style>
  <w:style w:type="character" w:customStyle="1" w:styleId="KommentarthemaZchn">
    <w:name w:val="Kommentarthema Zchn"/>
    <w:link w:val="Kommentarthema"/>
    <w:uiPriority w:val="99"/>
    <w:semiHidden/>
    <w:rsid w:val="002A420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3211</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3713</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Sophia Scheibe</cp:lastModifiedBy>
  <cp:revision>2</cp:revision>
  <cp:lastPrinted>2014-05-09T08:50:00Z</cp:lastPrinted>
  <dcterms:created xsi:type="dcterms:W3CDTF">2022-02-22T12:49:00Z</dcterms:created>
  <dcterms:modified xsi:type="dcterms:W3CDTF">2022-02-22T12:49:00Z</dcterms:modified>
</cp:coreProperties>
</file>